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5C5" w:rsidRDefault="006435C5" w:rsidP="006435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по организации обучения по специальности:</w:t>
      </w:r>
    </w:p>
    <w:p w:rsidR="006435C5" w:rsidRDefault="006435C5" w:rsidP="006435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5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3"/>
        <w:gridCol w:w="1700"/>
        <w:gridCol w:w="4676"/>
        <w:gridCol w:w="1843"/>
        <w:gridCol w:w="1843"/>
        <w:gridCol w:w="3543"/>
        <w:gridCol w:w="1417"/>
      </w:tblGrid>
      <w:tr w:rsidR="006435C5" w:rsidTr="006435C5">
        <w:trPr>
          <w:trHeight w:val="798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5C5" w:rsidRDefault="006435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6435C5" w:rsidRDefault="006435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5C5" w:rsidRDefault="006435C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специальности</w:t>
            </w:r>
          </w:p>
        </w:tc>
        <w:tc>
          <w:tcPr>
            <w:tcW w:w="4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5C5" w:rsidRDefault="006435C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образ. учреждений (в том числе НПО/СПО, ДОСААФ)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осуществляющих обучение по указанной специальности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наимен-е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уставу), (если это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ресурный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 – указать)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5C5" w:rsidRDefault="006435C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обучающихся, получающих специальность (общее число, из них - указать кол-во по классам, начиная с 8-го класса)</w:t>
            </w:r>
            <w:proofErr w:type="gramEnd"/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5C5" w:rsidRDefault="006435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методических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комплектов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5C5" w:rsidRDefault="006435C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Обеспече</w:t>
            </w:r>
            <w:proofErr w:type="spellEnd"/>
          </w:p>
          <w:p w:rsidR="006435C5" w:rsidRDefault="006435C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нность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435C5" w:rsidRDefault="006435C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(кол-во уч-ся,</w:t>
            </w:r>
            <w:proofErr w:type="gramEnd"/>
          </w:p>
          <w:p w:rsidR="006435C5" w:rsidRDefault="006435C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6435C5" w:rsidTr="006435C5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5C5" w:rsidRDefault="006435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5C5" w:rsidRDefault="006435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5C5" w:rsidRDefault="006435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5C5" w:rsidRDefault="006435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2011/2012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5C5" w:rsidRDefault="006435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2012/2013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5C5" w:rsidRDefault="006435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5C5" w:rsidRDefault="006435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5C5" w:rsidTr="006435C5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5C5" w:rsidRDefault="006435C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5C5" w:rsidRDefault="006435C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Водитель категории «В»</w:t>
            </w:r>
          </w:p>
        </w:tc>
        <w:tc>
          <w:tcPr>
            <w:tcW w:w="4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5C5" w:rsidRDefault="006435C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Чернянская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 №1 с углубленным изучением отдельных предметов»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5C5" w:rsidRDefault="006435C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10б-22</w:t>
            </w:r>
          </w:p>
          <w:p w:rsidR="006435C5" w:rsidRDefault="006435C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11а-12</w:t>
            </w:r>
          </w:p>
          <w:p w:rsidR="006435C5" w:rsidRDefault="006435C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11б-21</w:t>
            </w:r>
          </w:p>
          <w:p w:rsidR="006435C5" w:rsidRDefault="006435C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5C5" w:rsidRDefault="006435C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5C5" w:rsidRDefault="006435C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10б-21</w:t>
            </w:r>
          </w:p>
          <w:p w:rsidR="006435C5" w:rsidRDefault="006435C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10а-27</w:t>
            </w:r>
          </w:p>
          <w:p w:rsidR="006435C5" w:rsidRDefault="006435C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11б-22</w:t>
            </w:r>
          </w:p>
          <w:p w:rsidR="006435C5" w:rsidRDefault="006435C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11а-20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5C5" w:rsidRDefault="006435C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В.А. Родичев «Устройство и техническое обслуживание легковых автомобилей». Изд-во «За рулем»,2008г.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5C5" w:rsidRDefault="006435C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6435C5" w:rsidTr="006435C5">
        <w:trPr>
          <w:trHeight w:val="185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5C5" w:rsidRDefault="006435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5C5" w:rsidRDefault="006435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5C5" w:rsidRDefault="006435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5C5" w:rsidRDefault="006435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5C5" w:rsidRDefault="006435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5C5" w:rsidRDefault="006435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5C5" w:rsidRDefault="006435C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6435C5" w:rsidTr="006435C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5C5" w:rsidRDefault="006435C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5C5" w:rsidRDefault="006435C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Водитель категории «С»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5C5" w:rsidRDefault="006435C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5C5" w:rsidRDefault="006435C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10а-6</w:t>
            </w:r>
          </w:p>
          <w:p w:rsidR="006435C5" w:rsidRDefault="006435C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5C5" w:rsidRDefault="006435C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10б-6</w:t>
            </w:r>
          </w:p>
          <w:p w:rsidR="006435C5" w:rsidRDefault="006435C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11а-17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5C5" w:rsidRDefault="006435C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В.А. Родичев «Устройство и техническое обслуживание грузовых автомобилей». Изд-во «За рулем»,2008г.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5C5" w:rsidRDefault="006435C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6435C5" w:rsidTr="006435C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5C5" w:rsidRDefault="006435C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5C5" w:rsidRDefault="006435C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Водитель категории «В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5C5" w:rsidRDefault="006435C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5C5" w:rsidRDefault="006435C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11а-12</w:t>
            </w:r>
          </w:p>
          <w:p w:rsidR="006435C5" w:rsidRDefault="006435C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5C5" w:rsidRDefault="006435C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5C5" w:rsidRDefault="006435C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В.А. Родичев «Устройство и техническое обслуживание грузовых автомобилей». Изд-во «За рулем»,2008г.</w:t>
            </w:r>
          </w:p>
          <w:p w:rsidR="006435C5" w:rsidRDefault="006435C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В.А. Родичев «Устройство и техническое обслуживание легковых автомобилей». Изд-во «За рулем»,2008г.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5C5" w:rsidRDefault="006435C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100%</w:t>
            </w:r>
          </w:p>
        </w:tc>
      </w:tr>
    </w:tbl>
    <w:p w:rsidR="006435C5" w:rsidRDefault="006435C5" w:rsidP="006435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435C5" w:rsidRDefault="006435C5" w:rsidP="006435C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 Нормативно-правовая база:</w:t>
      </w:r>
    </w:p>
    <w:p w:rsidR="006435C5" w:rsidRDefault="006435C5" w:rsidP="006435C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-Лицензия 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право ведения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образовательной деятельности  № 5053 </w:t>
      </w:r>
    </w:p>
    <w:p w:rsidR="006435C5" w:rsidRDefault="006435C5" w:rsidP="006435C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08.12.2011</w:t>
      </w:r>
    </w:p>
    <w:p w:rsidR="006435C5" w:rsidRDefault="006435C5" w:rsidP="006435C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по следующим программам профессиональной подготовки:</w:t>
      </w:r>
    </w:p>
    <w:p w:rsidR="006435C5" w:rsidRDefault="006435C5" w:rsidP="006435C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водитель категории «В», «С»;</w:t>
      </w:r>
    </w:p>
    <w:p w:rsidR="006435C5" w:rsidRDefault="006435C5" w:rsidP="006435C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280511"/>
          <w:sz w:val="28"/>
          <w:szCs w:val="28"/>
        </w:rPr>
        <w:t xml:space="preserve">примерная программа подготовки водителей транспортных средств </w:t>
      </w:r>
      <w:r>
        <w:rPr>
          <w:rFonts w:ascii="Times New Roman" w:eastAsia="Times New Roman" w:hAnsi="Times New Roman" w:cs="Times New Roman"/>
          <w:sz w:val="28"/>
          <w:szCs w:val="28"/>
        </w:rPr>
        <w:t>категории «В»,  категории «С»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утвержденной Министерством образования и науки РФ (Приказ № 636 от 13.06.2010г.);</w:t>
      </w:r>
    </w:p>
    <w:p w:rsidR="006435C5" w:rsidRDefault="006435C5" w:rsidP="006435C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-Рабочие программы подготовки водителей транспортных средств категории «В», «С» для 10-х классов, 11-х классов;</w:t>
      </w:r>
    </w:p>
    <w:p w:rsidR="006435C5" w:rsidRDefault="006435C5" w:rsidP="006435C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Договор безвозмездного пользования земельного участка (автодром для обучения учащихся 10-11 классов вождению транспортных средств категории «В», «С») от 05.08.2010г.</w:t>
      </w:r>
    </w:p>
    <w:p w:rsidR="006435C5" w:rsidRDefault="006435C5" w:rsidP="006435C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Оборудование: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автокласс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35C5" w:rsidRDefault="006435C5" w:rsidP="006435C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1.Бензиновый двигатель в разрезе с навесным оборудованием и в сборе со сцеплением в разрезе, коробкой передач в разрезе</w:t>
      </w:r>
    </w:p>
    <w:p w:rsidR="006435C5" w:rsidRDefault="006435C5" w:rsidP="006435C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2.Элементы передней подвески, рулевой механизм в разрезе</w:t>
      </w:r>
    </w:p>
    <w:p w:rsidR="006435C5" w:rsidRDefault="006435C5" w:rsidP="006435C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3.Элементы заднего моста в разрезе в сборе с тормозными механизмами и фрагментами карданной передачи</w:t>
      </w:r>
    </w:p>
    <w:p w:rsidR="006435C5" w:rsidRDefault="006435C5" w:rsidP="006435C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4.Комплект деталей кривошипно-шатунного механизма</w:t>
      </w:r>
    </w:p>
    <w:p w:rsidR="006435C5" w:rsidRDefault="006435C5" w:rsidP="006435C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5.Комплект деталей газораспределительного механизма</w:t>
      </w:r>
    </w:p>
    <w:p w:rsidR="006435C5" w:rsidRDefault="006435C5" w:rsidP="006435C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6.Комплект деталей системы охлаждения</w:t>
      </w:r>
    </w:p>
    <w:p w:rsidR="006435C5" w:rsidRDefault="006435C5" w:rsidP="006435C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7.Комплект деталей системы смазывания</w:t>
      </w:r>
    </w:p>
    <w:p w:rsidR="006435C5" w:rsidRDefault="006435C5" w:rsidP="006435C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8.Комплект деталей системы питания</w:t>
      </w:r>
    </w:p>
    <w:p w:rsidR="006435C5" w:rsidRDefault="006435C5" w:rsidP="006435C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9. Комплект деталей системы зажигания</w:t>
      </w:r>
    </w:p>
    <w:p w:rsidR="006435C5" w:rsidRDefault="006435C5" w:rsidP="006435C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Комплект деталей электрооборудования</w:t>
      </w:r>
    </w:p>
    <w:p w:rsidR="006435C5" w:rsidRDefault="006435C5" w:rsidP="006435C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Комплект деталей передней подвески</w:t>
      </w:r>
    </w:p>
    <w:p w:rsidR="006435C5" w:rsidRDefault="006435C5" w:rsidP="006435C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Комплект деталей рулевого управления</w:t>
      </w:r>
    </w:p>
    <w:p w:rsidR="006435C5" w:rsidRDefault="006435C5" w:rsidP="006435C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13.Комплект деталей тормозной системы</w:t>
      </w:r>
    </w:p>
    <w:p w:rsidR="006435C5" w:rsidRDefault="006435C5" w:rsidP="006435C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14.Элементы колеса в разрезе</w:t>
      </w:r>
    </w:p>
    <w:p w:rsidR="006435C5" w:rsidRDefault="006435C5" w:rsidP="006435C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15.Учебно-наглядные пособия:</w:t>
      </w:r>
    </w:p>
    <w:p w:rsidR="006435C5" w:rsidRDefault="006435C5" w:rsidP="006435C5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-«Схемы устройства и работы систем и механизмов ТС»;</w:t>
      </w:r>
    </w:p>
    <w:p w:rsidR="006435C5" w:rsidRDefault="006435C5" w:rsidP="006435C5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-«Светофор с дополнительными секциями»;</w:t>
      </w:r>
    </w:p>
    <w:p w:rsidR="006435C5" w:rsidRDefault="006435C5" w:rsidP="006435C5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-«Дорожные знаки»;</w:t>
      </w:r>
    </w:p>
    <w:p w:rsidR="006435C5" w:rsidRDefault="006435C5" w:rsidP="006435C5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-«Дорожная разметка»; </w:t>
      </w:r>
      <w:proofErr w:type="gramStart"/>
      <w:r>
        <w:rPr>
          <w:rFonts w:ascii="Times New Roman" w:hAnsi="Times New Roman" w:cs="Times New Roman"/>
          <w:sz w:val="28"/>
          <w:szCs w:val="28"/>
        </w:rPr>
        <w:t>-«</w:t>
      </w:r>
      <w:proofErr w:type="gramEnd"/>
      <w:r>
        <w:rPr>
          <w:rFonts w:ascii="Times New Roman" w:hAnsi="Times New Roman" w:cs="Times New Roman"/>
          <w:sz w:val="28"/>
          <w:szCs w:val="28"/>
        </w:rPr>
        <w:t>Сигналы регулировщика»;</w:t>
      </w:r>
    </w:p>
    <w:p w:rsidR="006435C5" w:rsidRDefault="006435C5" w:rsidP="006435C5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-«Схема перекрёстка»;</w:t>
      </w:r>
    </w:p>
    <w:p w:rsidR="006435C5" w:rsidRDefault="006435C5" w:rsidP="006435C5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-«Расположение дорожных знаков и средств регулирования в населённом пункте»;</w:t>
      </w:r>
    </w:p>
    <w:p w:rsidR="006435C5" w:rsidRDefault="006435C5" w:rsidP="006435C5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-«Маневрирование транспортных средств на проезжей части»;</w:t>
      </w:r>
    </w:p>
    <w:p w:rsidR="006435C5" w:rsidRDefault="006435C5" w:rsidP="006435C5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-Правила пользования аптечкой первой помощи»</w:t>
      </w:r>
    </w:p>
    <w:p w:rsidR="006435C5" w:rsidRDefault="006435C5" w:rsidP="006435C5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-Правила  дорожного движения РФ.</w:t>
      </w:r>
    </w:p>
    <w:p w:rsidR="006435C5" w:rsidRDefault="006435C5" w:rsidP="006435C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16.Автотабло (стенд) «Дорожные знаки»</w:t>
      </w:r>
    </w:p>
    <w:p w:rsidR="006435C5" w:rsidRDefault="006435C5" w:rsidP="006435C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17.Автотренажёрный комплекс (1шт)</w:t>
      </w:r>
    </w:p>
    <w:p w:rsidR="006435C5" w:rsidRDefault="006435C5" w:rsidP="006435C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18.Доска настенна</w:t>
      </w:r>
      <w:proofErr w:type="gramStart"/>
      <w:r>
        <w:rPr>
          <w:rFonts w:ascii="Times New Roman" w:hAnsi="Times New Roman" w:cs="Times New Roman"/>
          <w:sz w:val="28"/>
          <w:szCs w:val="28"/>
        </w:rPr>
        <w:t>я(</w:t>
      </w:r>
      <w:proofErr w:type="gramEnd"/>
      <w:r>
        <w:rPr>
          <w:rFonts w:ascii="Times New Roman" w:hAnsi="Times New Roman" w:cs="Times New Roman"/>
          <w:sz w:val="28"/>
          <w:szCs w:val="28"/>
        </w:rPr>
        <w:t>раздвижная) (1шт)</w:t>
      </w:r>
    </w:p>
    <w:p w:rsidR="006435C5" w:rsidRDefault="006435C5" w:rsidP="006435C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19.Стол ученический (14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6435C5" w:rsidRDefault="006435C5" w:rsidP="006435C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20.Стул ученический (28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6435C5" w:rsidRDefault="006435C5" w:rsidP="006435C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21.Стол учительский (1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6435C5" w:rsidRDefault="006435C5" w:rsidP="006435C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22.Компьютер (1шт.)</w:t>
      </w:r>
    </w:p>
    <w:p w:rsidR="006435C5" w:rsidRDefault="006435C5" w:rsidP="006435C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23.Мультимедийный проектор (1шт.)</w:t>
      </w:r>
    </w:p>
    <w:p w:rsidR="006435C5" w:rsidRDefault="006435C5" w:rsidP="006435C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24.Экран (1шт.)</w:t>
      </w:r>
    </w:p>
    <w:p w:rsidR="006435C5" w:rsidRDefault="006435C5" w:rsidP="006435C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Автодром</w:t>
      </w:r>
    </w:p>
    <w:p w:rsidR="006435C5" w:rsidRDefault="006435C5" w:rsidP="006435C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Оборудование:</w:t>
      </w:r>
    </w:p>
    <w:p w:rsidR="006435C5" w:rsidRDefault="006435C5" w:rsidP="006435C5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Закрытая площадка, включающая упражнения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6435C5" w:rsidRDefault="006435C5" w:rsidP="006435C5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«Змейка»</w:t>
      </w:r>
    </w:p>
    <w:p w:rsidR="006435C5" w:rsidRDefault="006435C5" w:rsidP="006435C5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«Боковая парковка»</w:t>
      </w:r>
    </w:p>
    <w:p w:rsidR="006435C5" w:rsidRDefault="006435C5" w:rsidP="006435C5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«Горка»</w:t>
      </w:r>
    </w:p>
    <w:p w:rsidR="006435C5" w:rsidRDefault="006435C5" w:rsidP="006435C5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«Разворот на проезжей части»</w:t>
      </w:r>
    </w:p>
    <w:p w:rsidR="006435C5" w:rsidRDefault="006435C5" w:rsidP="006435C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Автомобили:</w:t>
      </w:r>
    </w:p>
    <w:p w:rsidR="006435C5" w:rsidRDefault="006435C5" w:rsidP="006435C5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Автомобиль САЗ-3507</w:t>
      </w:r>
    </w:p>
    <w:p w:rsidR="006435C5" w:rsidRDefault="006435C5" w:rsidP="006435C5">
      <w:pPr>
        <w:pStyle w:val="ConsPlusNormal"/>
        <w:widowControl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год выпуска-1990г.(1шт.)</w:t>
      </w:r>
    </w:p>
    <w:p w:rsidR="006435C5" w:rsidRDefault="006435C5" w:rsidP="006435C5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Автомобиль ГАЗ-3307</w:t>
      </w:r>
    </w:p>
    <w:p w:rsidR="006435C5" w:rsidRDefault="006435C5" w:rsidP="006435C5">
      <w:pPr>
        <w:pStyle w:val="ConsPlusNormal"/>
        <w:widowControl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год выпуска-1992г. (1шт.)</w:t>
      </w:r>
    </w:p>
    <w:p w:rsidR="006435C5" w:rsidRDefault="006435C5" w:rsidP="006435C5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Автомобиль </w:t>
      </w:r>
      <w:r>
        <w:rPr>
          <w:rFonts w:ascii="Times New Roman" w:hAnsi="Times New Roman" w:cs="Times New Roman"/>
          <w:sz w:val="28"/>
          <w:szCs w:val="28"/>
          <w:lang w:val="en-US"/>
        </w:rPr>
        <w:t>LADA</w:t>
      </w:r>
      <w:r>
        <w:rPr>
          <w:rFonts w:ascii="Times New Roman" w:hAnsi="Times New Roman" w:cs="Times New Roman"/>
          <w:sz w:val="28"/>
          <w:szCs w:val="28"/>
        </w:rPr>
        <w:t>-2105</w:t>
      </w:r>
    </w:p>
    <w:p w:rsidR="006435C5" w:rsidRDefault="006435C5" w:rsidP="006435C5">
      <w:pPr>
        <w:pStyle w:val="ConsPlusNormal"/>
        <w:widowControl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год выпуска-2008г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2 шт.)</w:t>
      </w:r>
    </w:p>
    <w:p w:rsidR="006435C5" w:rsidRDefault="006435C5" w:rsidP="006435C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Преподавательский состав:</w:t>
      </w:r>
    </w:p>
    <w:tbl>
      <w:tblPr>
        <w:tblW w:w="14745" w:type="dxa"/>
        <w:tblInd w:w="182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698"/>
        <w:gridCol w:w="1684"/>
        <w:gridCol w:w="3125"/>
        <w:gridCol w:w="1276"/>
        <w:gridCol w:w="1843"/>
        <w:gridCol w:w="3119"/>
      </w:tblGrid>
      <w:tr w:rsidR="006435C5" w:rsidTr="006435C5">
        <w:trPr>
          <w:trHeight w:val="389"/>
        </w:trPr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435C5" w:rsidRDefault="006435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Фамилия, имя,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435C5" w:rsidRDefault="006435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435C5" w:rsidRDefault="006435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Преподаваемая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435C5" w:rsidRDefault="006435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80511"/>
                <w:sz w:val="28"/>
                <w:szCs w:val="28"/>
              </w:rPr>
              <w:t>Стаж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435C5" w:rsidRDefault="006435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Наличие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435C5" w:rsidRDefault="006435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Наличие</w:t>
            </w:r>
          </w:p>
        </w:tc>
      </w:tr>
      <w:tr w:rsidR="006435C5" w:rsidTr="006435C5">
        <w:trPr>
          <w:trHeight w:val="336"/>
        </w:trPr>
        <w:tc>
          <w:tcPr>
            <w:tcW w:w="3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435C5" w:rsidRDefault="006435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отчество</w:t>
            </w:r>
          </w:p>
        </w:tc>
        <w:tc>
          <w:tcPr>
            <w:tcW w:w="1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35C5" w:rsidRDefault="006435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435C5" w:rsidRDefault="006435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435C5" w:rsidRDefault="006435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работы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435C5" w:rsidRDefault="006435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водительских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435C5" w:rsidRDefault="006435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свидетельств</w:t>
            </w:r>
          </w:p>
        </w:tc>
      </w:tr>
      <w:tr w:rsidR="006435C5" w:rsidTr="006435C5">
        <w:trPr>
          <w:trHeight w:val="960"/>
        </w:trPr>
        <w:tc>
          <w:tcPr>
            <w:tcW w:w="36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435C5" w:rsidRDefault="006435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преподавателя</w:t>
            </w:r>
          </w:p>
        </w:tc>
        <w:tc>
          <w:tcPr>
            <w:tcW w:w="16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5C5" w:rsidRDefault="006435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5C5" w:rsidRDefault="006435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5C5" w:rsidRDefault="006435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435C5" w:rsidRDefault="006435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удостоверени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</w:t>
            </w:r>
            <w:proofErr w:type="gramEnd"/>
          </w:p>
        </w:tc>
        <w:tc>
          <w:tcPr>
            <w:tcW w:w="3118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435C5" w:rsidRDefault="006435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 право преподавани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и вождения</w:t>
            </w:r>
          </w:p>
        </w:tc>
      </w:tr>
      <w:tr w:rsidR="006435C5" w:rsidTr="006435C5">
        <w:trPr>
          <w:trHeight w:val="341"/>
        </w:trPr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435C5" w:rsidRDefault="006435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Щебетенко</w:t>
            </w:r>
            <w:proofErr w:type="spellEnd"/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435C5" w:rsidRDefault="006435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Высшее</w:t>
            </w:r>
          </w:p>
        </w:tc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435C5" w:rsidRDefault="006435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Общее устройство,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435C5" w:rsidRDefault="006435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435C5" w:rsidRDefault="006435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«А», «В»,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435C5" w:rsidRDefault="006435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</w:tr>
      <w:tr w:rsidR="006435C5" w:rsidTr="006435C5">
        <w:trPr>
          <w:trHeight w:val="374"/>
        </w:trPr>
        <w:tc>
          <w:tcPr>
            <w:tcW w:w="3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435C5" w:rsidRDefault="006435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Владимир</w:t>
            </w:r>
          </w:p>
        </w:tc>
        <w:tc>
          <w:tcPr>
            <w:tcW w:w="1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35C5" w:rsidRDefault="006435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435C5" w:rsidRDefault="006435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основы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35C5" w:rsidRDefault="006435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435C5" w:rsidRDefault="006435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«С»</w:t>
            </w:r>
          </w:p>
        </w:tc>
        <w:tc>
          <w:tcPr>
            <w:tcW w:w="3118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435C5" w:rsidRDefault="006435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 №269055</w:t>
            </w:r>
          </w:p>
        </w:tc>
      </w:tr>
      <w:tr w:rsidR="006435C5" w:rsidTr="006435C5">
        <w:trPr>
          <w:trHeight w:val="586"/>
        </w:trPr>
        <w:tc>
          <w:tcPr>
            <w:tcW w:w="36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435C5" w:rsidRDefault="006435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Александрович</w:t>
            </w:r>
          </w:p>
        </w:tc>
        <w:tc>
          <w:tcPr>
            <w:tcW w:w="16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5C5" w:rsidRDefault="006435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435C5" w:rsidRDefault="006435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безопасности</w:t>
            </w:r>
          </w:p>
          <w:p w:rsidR="006435C5" w:rsidRDefault="006435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движения, ПДД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5C5" w:rsidRDefault="006435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5C5" w:rsidRDefault="006435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435C5" w:rsidRDefault="006435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435C5" w:rsidTr="006435C5">
        <w:trPr>
          <w:trHeight w:val="360"/>
        </w:trPr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435C5" w:rsidRDefault="006435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Юшин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435C5" w:rsidRDefault="006435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Высшее</w:t>
            </w:r>
          </w:p>
        </w:tc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hideMark/>
          </w:tcPr>
          <w:p w:rsidR="006435C5" w:rsidRDefault="006435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Мастер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435C5" w:rsidRDefault="006435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435C5" w:rsidRDefault="006435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«А», «В»,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435C5" w:rsidRDefault="006435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№018207</w:t>
            </w:r>
          </w:p>
        </w:tc>
      </w:tr>
      <w:tr w:rsidR="006435C5" w:rsidTr="006435C5">
        <w:trPr>
          <w:trHeight w:val="1243"/>
        </w:trPr>
        <w:tc>
          <w:tcPr>
            <w:tcW w:w="36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435C5" w:rsidRDefault="006435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Николай Иванович</w:t>
            </w:r>
          </w:p>
        </w:tc>
        <w:tc>
          <w:tcPr>
            <w:tcW w:w="16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5C5" w:rsidRDefault="006435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435C5" w:rsidRDefault="006435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производственного обучения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5C5" w:rsidRDefault="006435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435C5" w:rsidRDefault="006435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«С», «Д», «Е»</w:t>
            </w:r>
          </w:p>
        </w:tc>
        <w:tc>
          <w:tcPr>
            <w:tcW w:w="3118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435C5" w:rsidRDefault="006435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23.09.87</w:t>
            </w:r>
          </w:p>
        </w:tc>
      </w:tr>
      <w:tr w:rsidR="006435C5" w:rsidTr="006435C5">
        <w:trPr>
          <w:trHeight w:val="1058"/>
        </w:trPr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435C5" w:rsidRDefault="006435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Верченко</w:t>
            </w:r>
            <w:proofErr w:type="spellEnd"/>
          </w:p>
          <w:p w:rsidR="006435C5" w:rsidRDefault="006435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Василий</w:t>
            </w:r>
          </w:p>
          <w:p w:rsidR="006435C5" w:rsidRDefault="006435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Иванович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435C5" w:rsidRDefault="006435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Среднее</w:t>
            </w:r>
          </w:p>
          <w:p w:rsidR="006435C5" w:rsidRDefault="006435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специальное</w:t>
            </w:r>
          </w:p>
        </w:tc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435C5" w:rsidRDefault="006435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Мастер                        </w:t>
            </w:r>
          </w:p>
          <w:p w:rsidR="006435C5" w:rsidRDefault="006435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производственного</w:t>
            </w:r>
          </w:p>
          <w:p w:rsidR="006435C5" w:rsidRDefault="006435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обучения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435C5" w:rsidRDefault="006435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435C5" w:rsidRDefault="006435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«А», «В», «С», «Д»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435C5" w:rsidRDefault="006435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№12 выд.30.04.1978</w:t>
            </w:r>
          </w:p>
        </w:tc>
      </w:tr>
      <w:tr w:rsidR="006435C5" w:rsidTr="006435C5">
        <w:trPr>
          <w:trHeight w:val="1058"/>
        </w:trPr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435C5" w:rsidRDefault="006435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Шпак Анатолий Валентинович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435C5" w:rsidRDefault="006435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среднее</w:t>
            </w:r>
          </w:p>
        </w:tc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435C5" w:rsidRDefault="006435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Мастер                        </w:t>
            </w:r>
          </w:p>
          <w:p w:rsidR="006435C5" w:rsidRDefault="006435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производственного</w:t>
            </w:r>
          </w:p>
          <w:p w:rsidR="006435C5" w:rsidRDefault="006435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обучения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435C5" w:rsidRDefault="006435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435C5" w:rsidRDefault="006435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«В»,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«Е»</w:t>
            </w:r>
          </w:p>
          <w:p w:rsidR="006435C5" w:rsidRDefault="006435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«С», «Д»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5C5" w:rsidRDefault="006435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МВ № 00027 от 27.02.2009</w:t>
            </w:r>
          </w:p>
        </w:tc>
      </w:tr>
    </w:tbl>
    <w:p w:rsidR="006435C5" w:rsidRDefault="006435C5" w:rsidP="006435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435C5" w:rsidRDefault="006435C5" w:rsidP="006435C5">
      <w:pPr>
        <w:shd w:val="clear" w:color="auto" w:fill="FFFFFF"/>
        <w:autoSpaceDE w:val="0"/>
        <w:autoSpaceDN w:val="0"/>
        <w:adjustRightInd w:val="0"/>
        <w:spacing w:after="0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всего обучения проводится подготовка к сдаче  квалификационного  экзамена, как на уроках, так и в рамках неаудиторной занятости. Анализируются ошибки, допущенные учащимися  во время зачётов. Перед государственным  квалификационным экзаменом в школе проводится внутренний экзамен. Государственный экзамен проводится на базе школы и автодроме в присутствии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инспектора</w:t>
      </w:r>
      <w:r>
        <w:rPr>
          <w:rFonts w:ascii="Calibri" w:eastAsia="Times New Roman" w:hAnsi="Calibri" w:cs="Times New Roman"/>
          <w:color w:val="000000"/>
          <w:sz w:val="28"/>
          <w:szCs w:val="28"/>
        </w:rPr>
        <w:t xml:space="preserve"> третьего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отделения МОТОТРЭР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ГИБДД УВД по Белгородской области Малина А.Н.,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нспектор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третьего       отделения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МОТОТРЭР      ГИБДД      УВД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по Белгородской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Ястребов В.А.</w:t>
      </w:r>
      <w:r>
        <w:rPr>
          <w:color w:val="000000"/>
          <w:sz w:val="28"/>
          <w:szCs w:val="28"/>
        </w:rPr>
        <w:t xml:space="preserve">    </w:t>
      </w:r>
    </w:p>
    <w:p w:rsidR="006435C5" w:rsidRDefault="006435C5" w:rsidP="006435C5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Успешной сдаче экзаменов способствует организация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профориентационной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работы в школе. В МБОУ «ЧСОШ №1 с УИОП» создан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профориентационный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центр, в котором собрана информация о различных профессиях, востребованных в современном обществе.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Центр профориентации сотрудничает с Центром занятости населения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Чернянского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района. При встрече сотрудники Центра занятости знакомят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старшеклассников с профессиями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,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наиболее востребованными в нашем регионе.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Имеется информация об учебных заведениях страны и области, в которых обучающиеся могут приобрести данные профессии. </w:t>
      </w:r>
    </w:p>
    <w:p w:rsidR="006435C5" w:rsidRDefault="006435C5" w:rsidP="006435C5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Задачи на 2012-2013  учебный год:</w:t>
      </w:r>
    </w:p>
    <w:p w:rsidR="006435C5" w:rsidRDefault="006435C5" w:rsidP="006435C5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-усилить контроль за качеством профессиональной подготовки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435C5" w:rsidRDefault="006435C5" w:rsidP="006435C5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-развивать комплекс профессиональных и общих компетенций;</w:t>
      </w:r>
    </w:p>
    <w:p w:rsidR="006435C5" w:rsidRDefault="006435C5" w:rsidP="006435C5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-использовать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ИКТ-технологии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 целью усиления мотивации обучения, повышения информационной культуры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уровня готовности подрастающего поколения к трудовой деятельности в современном обществе;</w:t>
      </w:r>
    </w:p>
    <w:p w:rsidR="006435C5" w:rsidRDefault="006435C5" w:rsidP="006435C5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продолжить практику проведения  контрольных зачетов по ПДД и практическому вождению автомобиля с целью отслеживания промежуточных результатов учащихся и качественной подготовки к сдаче квалификационных экзаменов.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000000" w:rsidRDefault="00E25266"/>
    <w:sectPr w:rsidR="00000000" w:rsidSect="00EE4DA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51254"/>
    <w:multiLevelType w:val="hybridMultilevel"/>
    <w:tmpl w:val="BA16931A"/>
    <w:lvl w:ilvl="0" w:tplc="60228D72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877D90"/>
    <w:multiLevelType w:val="hybridMultilevel"/>
    <w:tmpl w:val="8E20DD3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435C5"/>
    <w:rsid w:val="006435C5"/>
    <w:rsid w:val="00E25266"/>
    <w:rsid w:val="00EE4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35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8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905</Words>
  <Characters>5162</Characters>
  <Application>Microsoft Office Word</Application>
  <DocSecurity>0</DocSecurity>
  <Lines>43</Lines>
  <Paragraphs>12</Paragraphs>
  <ScaleCrop>false</ScaleCrop>
  <Company>School1</Company>
  <LinksUpToDate>false</LinksUpToDate>
  <CharactersWithSpaces>6055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Завучи2</dc:creator>
  <cp:keywords/>
  <dc:description/>
  <cp:lastModifiedBy>Завучи2</cp:lastModifiedBy>
  <cp:revision>4</cp:revision>
  <dcterms:created xsi:type="dcterms:W3CDTF">2013-02-07T05:58:00Z</dcterms:created>
  <dcterms:modified xsi:type="dcterms:W3CDTF">2013-02-07T06:02:00Z</dcterms:modified>
</cp:coreProperties>
</file>